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7C6328" w14:textId="34EFC295" w:rsidR="0072747A" w:rsidRPr="00E5176E" w:rsidRDefault="00E5176E" w:rsidP="005F0780">
      <w:pPr>
        <w:spacing w:after="200" w:line="276" w:lineRule="auto"/>
        <w:rPr>
          <w:rFonts w:ascii="Adobe Caslon Pro" w:hAnsi="Adobe Caslon Pro"/>
          <w:i/>
          <w:u w:val="single"/>
        </w:rPr>
      </w:pPr>
      <w:r w:rsidRPr="00E5176E">
        <w:rPr>
          <w:rFonts w:ascii="Adobe Caslon Pro" w:hAnsi="Adobe Caslon Pro"/>
          <w:b/>
          <w:u w:val="single"/>
        </w:rPr>
        <w:t xml:space="preserve">COP23 </w:t>
      </w:r>
      <w:r w:rsidR="00850495">
        <w:rPr>
          <w:rFonts w:ascii="Adobe Caslon Pro" w:hAnsi="Adobe Caslon Pro"/>
          <w:b/>
          <w:u w:val="single"/>
        </w:rPr>
        <w:t>Negotiato</w:t>
      </w:r>
      <w:r w:rsidR="003B790E">
        <w:rPr>
          <w:rFonts w:ascii="Adobe Caslon Pro" w:hAnsi="Adobe Caslon Pro"/>
          <w:b/>
          <w:u w:val="single"/>
        </w:rPr>
        <w:t>rs—</w:t>
      </w:r>
      <w:bookmarkStart w:id="0" w:name="_GoBack"/>
      <w:bookmarkEnd w:id="0"/>
      <w:r w:rsidRPr="00E5176E">
        <w:rPr>
          <w:rFonts w:ascii="Adobe Caslon Pro" w:hAnsi="Adobe Caslon Pro"/>
          <w:b/>
          <w:u w:val="single"/>
        </w:rPr>
        <w:t>Preparation Checklist</w:t>
      </w:r>
    </w:p>
    <w:p w14:paraId="27F4EF5E" w14:textId="26F503AB" w:rsidR="0072747A" w:rsidRPr="006F00DC" w:rsidRDefault="007B09BE" w:rsidP="006F00DC">
      <w:pPr>
        <w:spacing w:after="200" w:line="276" w:lineRule="auto"/>
        <w:rPr>
          <w:rFonts w:ascii="Adobe Caslon Pro" w:hAnsi="Adobe Caslon Pro"/>
          <w:sz w:val="23"/>
          <w:szCs w:val="23"/>
        </w:rPr>
      </w:pPr>
      <w:r w:rsidRPr="006F00DC">
        <w:rPr>
          <w:rFonts w:ascii="Adobe Caslon Pro" w:hAnsi="Adobe Caslon Pro"/>
          <w:sz w:val="23"/>
          <w:szCs w:val="23"/>
        </w:rPr>
        <w:t xml:space="preserve">From </w:t>
      </w:r>
      <w:r w:rsidRPr="006F00DC">
        <w:rPr>
          <w:rFonts w:ascii="Adobe Caslon Pro" w:hAnsi="Adobe Caslon Pro"/>
          <w:i/>
          <w:sz w:val="23"/>
          <w:szCs w:val="23"/>
        </w:rPr>
        <w:t>Taking the Floor: A Pacific Island Country Guide to Negotiating International Environmental Agreements</w:t>
      </w:r>
      <w:r w:rsidR="00030C50" w:rsidRPr="006F00DC">
        <w:rPr>
          <w:rFonts w:ascii="Adobe Caslon Pro" w:hAnsi="Adobe Caslon Pro"/>
          <w:sz w:val="23"/>
          <w:szCs w:val="23"/>
        </w:rPr>
        <w:t xml:space="preserve">, </w:t>
      </w:r>
      <w:r w:rsidRPr="006F00DC">
        <w:rPr>
          <w:rFonts w:ascii="Adobe Caslon Pro" w:hAnsi="Adobe Caslon Pro"/>
          <w:sz w:val="23"/>
          <w:szCs w:val="23"/>
        </w:rPr>
        <w:t>Ian Fry with Maria Gutiérrez</w:t>
      </w:r>
      <w:r w:rsidR="005F0780" w:rsidRPr="006F00DC">
        <w:rPr>
          <w:rFonts w:ascii="Adobe Caslon Pro" w:hAnsi="Adobe Caslon Pro"/>
          <w:sz w:val="23"/>
          <w:szCs w:val="23"/>
        </w:rPr>
        <w:t xml:space="preserve"> (2012) </w:t>
      </w:r>
      <w:r w:rsidR="0076075F" w:rsidRPr="006F00DC">
        <w:rPr>
          <w:rFonts w:ascii="Adobe Caslon Pro" w:hAnsi="Adobe Caslon Pro"/>
          <w:sz w:val="23"/>
          <w:szCs w:val="23"/>
        </w:rPr>
        <w:t>Secretariat of the Pacific Regional Environment Programme (SPREP)</w:t>
      </w:r>
    </w:p>
    <w:p w14:paraId="38D94201" w14:textId="2E03FFB2" w:rsidR="00F24238" w:rsidRPr="00A87CCE" w:rsidRDefault="00F24238" w:rsidP="002F1F10">
      <w:pPr>
        <w:spacing w:after="100" w:line="276" w:lineRule="auto"/>
        <w:ind w:left="284"/>
        <w:jc w:val="both"/>
        <w:rPr>
          <w:rFonts w:ascii="Adobe Caslon Pro" w:hAnsi="Adobe Caslon Pro"/>
          <w:sz w:val="22"/>
          <w:szCs w:val="22"/>
        </w:rPr>
      </w:pPr>
      <w:r w:rsidRPr="00A87CCE">
        <w:rPr>
          <w:rFonts w:ascii="Adobe Caslon Pro" w:hAnsi="Adobe Caslon Pro"/>
          <w:sz w:val="22"/>
          <w:szCs w:val="22"/>
        </w:rPr>
        <w:t>“[The main objective of this booklet] is to address capacity building needs and issues encountered in the context of the Pacific Islands, for non-expert negotiators that are often called to participate in multilateral environmental agreements meetings, and represent their countries.</w:t>
      </w:r>
    </w:p>
    <w:p w14:paraId="40F218C4" w14:textId="07D274F1" w:rsidR="00A87CCE" w:rsidRPr="00A87CCE" w:rsidRDefault="00A87CCE" w:rsidP="002F1F10">
      <w:pPr>
        <w:spacing w:after="100" w:line="276" w:lineRule="auto"/>
        <w:ind w:left="284"/>
        <w:jc w:val="both"/>
        <w:rPr>
          <w:rFonts w:ascii="Adobe Caslon Pro" w:hAnsi="Adobe Caslon Pro"/>
          <w:sz w:val="22"/>
          <w:szCs w:val="22"/>
        </w:rPr>
      </w:pPr>
      <w:r w:rsidRPr="00A87CCE">
        <w:rPr>
          <w:rFonts w:ascii="Adobe Caslon Pro" w:hAnsi="Adobe Caslon Pro"/>
          <w:sz w:val="22"/>
          <w:szCs w:val="22"/>
        </w:rPr>
        <w:t>“</w:t>
      </w:r>
      <w:r>
        <w:rPr>
          <w:rFonts w:ascii="Adobe Caslon Pro" w:hAnsi="Adobe Caslon Pro" w:cs="Times"/>
          <w:sz w:val="22"/>
          <w:szCs w:val="22"/>
          <w:lang w:val="en-US"/>
        </w:rPr>
        <w:t>I</w:t>
      </w:r>
      <w:r w:rsidRPr="00A87CCE">
        <w:rPr>
          <w:rFonts w:ascii="Adobe Caslon Pro" w:hAnsi="Adobe Caslon Pro" w:cs="Times"/>
          <w:sz w:val="22"/>
          <w:szCs w:val="22"/>
          <w:lang w:val="en-US"/>
        </w:rPr>
        <w:t>nternationa</w:t>
      </w:r>
      <w:r>
        <w:rPr>
          <w:rFonts w:ascii="Adobe Caslon Pro" w:hAnsi="Adobe Caslon Pro" w:cs="Times"/>
          <w:sz w:val="22"/>
          <w:szCs w:val="22"/>
          <w:lang w:val="en-US"/>
        </w:rPr>
        <w:t xml:space="preserve">l environmental negotiations are </w:t>
      </w:r>
      <w:r w:rsidRPr="00A87CCE">
        <w:rPr>
          <w:rFonts w:ascii="Adobe Caslon Pro" w:hAnsi="Adobe Caslon Pro" w:cs="Times"/>
          <w:sz w:val="22"/>
          <w:szCs w:val="22"/>
          <w:lang w:val="en-US"/>
        </w:rPr>
        <w:t>confusing, complex and intimidating. Negotiations are held in a language that is not your own. The context of speaking at these meetings is quite different from the cultural context of speaking at a meeting at home. Despite all</w:t>
      </w:r>
      <w:r w:rsidR="000C123B">
        <w:rPr>
          <w:rFonts w:ascii="Adobe Caslon Pro" w:hAnsi="Adobe Caslon Pro" w:cs="Times"/>
          <w:sz w:val="22"/>
          <w:szCs w:val="22"/>
          <w:lang w:val="en-US"/>
        </w:rPr>
        <w:t xml:space="preserve"> these challenges, you are com</w:t>
      </w:r>
      <w:r w:rsidRPr="00A87CCE">
        <w:rPr>
          <w:rFonts w:ascii="Adobe Caslon Pro" w:hAnsi="Adobe Caslon Pro" w:cs="Times"/>
          <w:sz w:val="22"/>
          <w:szCs w:val="22"/>
          <w:lang w:val="en-US"/>
        </w:rPr>
        <w:t xml:space="preserve">pelled to try to negotiate an outcome that best represents the interests of your country. </w:t>
      </w:r>
    </w:p>
    <w:p w14:paraId="40C0BA83" w14:textId="199666FF" w:rsidR="00A87CCE" w:rsidRPr="005E508B" w:rsidRDefault="00A87CCE" w:rsidP="00366718">
      <w:pPr>
        <w:widowControl w:val="0"/>
        <w:autoSpaceDE w:val="0"/>
        <w:autoSpaceDN w:val="0"/>
        <w:adjustRightInd w:val="0"/>
        <w:spacing w:after="360" w:line="300" w:lineRule="atLeast"/>
        <w:ind w:left="284"/>
        <w:jc w:val="both"/>
        <w:rPr>
          <w:rFonts w:ascii="Adobe Caslon Pro" w:hAnsi="Adobe Caslon Pro" w:cs="Times"/>
          <w:sz w:val="22"/>
          <w:szCs w:val="22"/>
          <w:lang w:val="en-US"/>
        </w:rPr>
      </w:pPr>
      <w:r w:rsidRPr="00A87CCE">
        <w:rPr>
          <w:rFonts w:ascii="Adobe Caslon Pro" w:hAnsi="Adobe Caslon Pro" w:cs="Times"/>
          <w:sz w:val="22"/>
          <w:szCs w:val="22"/>
          <w:lang w:val="en-US"/>
        </w:rPr>
        <w:t xml:space="preserve">There is no magic bullet to negotiating. Mostly skills are developed by experience. </w:t>
      </w:r>
      <w:r w:rsidRPr="00A87CCE">
        <w:rPr>
          <w:rFonts w:ascii="Adobe Caslon Pro" w:hAnsi="Adobe Caslon Pro" w:cs="Times"/>
          <w:i/>
          <w:iCs/>
          <w:sz w:val="22"/>
          <w:szCs w:val="22"/>
          <w:lang w:val="en-US"/>
        </w:rPr>
        <w:t xml:space="preserve">Taking the Floor </w:t>
      </w:r>
      <w:r w:rsidRPr="00A87CCE">
        <w:rPr>
          <w:rFonts w:ascii="Adobe Caslon Pro" w:hAnsi="Adobe Caslon Pro" w:cs="Times"/>
          <w:sz w:val="22"/>
          <w:szCs w:val="22"/>
          <w:lang w:val="en-US"/>
        </w:rPr>
        <w:t>draws on the extensive experience of the authors to try to make your task a little easi</w:t>
      </w:r>
      <w:r w:rsidR="002F1F10">
        <w:rPr>
          <w:rFonts w:ascii="Adobe Caslon Pro" w:hAnsi="Adobe Caslon Pro" w:cs="Times"/>
          <w:sz w:val="22"/>
          <w:szCs w:val="22"/>
          <w:lang w:val="en-US"/>
        </w:rPr>
        <w:t>er</w:t>
      </w:r>
      <w:r w:rsidRPr="00A87CCE">
        <w:rPr>
          <w:rFonts w:ascii="Adobe Caslon Pro" w:hAnsi="Adobe Caslon Pro" w:cs="Times"/>
          <w:sz w:val="22"/>
          <w:szCs w:val="22"/>
          <w:lang w:val="en-US"/>
        </w:rPr>
        <w:t>.”</w:t>
      </w:r>
      <w:r w:rsidR="00921A96">
        <w:rPr>
          <w:rFonts w:ascii="Adobe Caslon Pro" w:hAnsi="Adobe Caslon Pro" w:cs="Times"/>
          <w:sz w:val="22"/>
          <w:szCs w:val="22"/>
          <w:lang w:val="en-US"/>
        </w:rPr>
        <w:tab/>
      </w:r>
    </w:p>
    <w:p w14:paraId="4D68DD25" w14:textId="1EDD2318" w:rsidR="006F2AB0" w:rsidRPr="006F00DC" w:rsidRDefault="001231C1" w:rsidP="006F00DC">
      <w:pPr>
        <w:pStyle w:val="ListParagraph"/>
        <w:numPr>
          <w:ilvl w:val="0"/>
          <w:numId w:val="3"/>
        </w:numPr>
        <w:spacing w:line="276" w:lineRule="auto"/>
        <w:ind w:left="284" w:hanging="284"/>
        <w:jc w:val="both"/>
        <w:rPr>
          <w:rFonts w:ascii="Adobe Caslon Pro" w:hAnsi="Adobe Caslon Pro"/>
          <w:b/>
          <w:sz w:val="23"/>
          <w:szCs w:val="23"/>
        </w:rPr>
      </w:pPr>
      <w:r w:rsidRPr="006F00DC">
        <w:rPr>
          <w:rFonts w:ascii="Adobe Caslon Pro" w:hAnsi="Adobe Caslon Pro"/>
          <w:b/>
          <w:sz w:val="23"/>
          <w:szCs w:val="23"/>
        </w:rPr>
        <w:t>Read the annotated Agenda</w:t>
      </w:r>
    </w:p>
    <w:p w14:paraId="45C53401" w14:textId="38B24F70" w:rsidR="009C3260" w:rsidRPr="006F00DC" w:rsidRDefault="00DF3D52" w:rsidP="006F00DC">
      <w:pPr>
        <w:spacing w:after="200" w:line="276" w:lineRule="auto"/>
        <w:ind w:left="284"/>
        <w:jc w:val="both"/>
        <w:rPr>
          <w:rFonts w:ascii="Adobe Caslon Pro" w:hAnsi="Adobe Caslon Pro"/>
          <w:sz w:val="23"/>
          <w:szCs w:val="23"/>
        </w:rPr>
      </w:pPr>
      <w:r w:rsidRPr="006F00DC">
        <w:rPr>
          <w:rFonts w:ascii="Adobe Caslon Pro" w:hAnsi="Adobe Caslon Pro"/>
          <w:sz w:val="23"/>
          <w:szCs w:val="23"/>
        </w:rPr>
        <w:t>Download the annotated Agenda for the meeting sessions that you’re following (</w:t>
      </w:r>
      <w:hyperlink r:id="rId8" w:history="1">
        <w:r w:rsidRPr="006F00DC">
          <w:rPr>
            <w:rStyle w:val="Hyperlink"/>
            <w:rFonts w:ascii="Adobe Caslon Pro" w:hAnsi="Adobe Caslon Pro"/>
            <w:sz w:val="23"/>
            <w:szCs w:val="23"/>
          </w:rPr>
          <w:t>COP 23</w:t>
        </w:r>
      </w:hyperlink>
      <w:r w:rsidRPr="006F00DC">
        <w:rPr>
          <w:rFonts w:ascii="Adobe Caslon Pro" w:hAnsi="Adobe Caslon Pro"/>
          <w:sz w:val="23"/>
          <w:szCs w:val="23"/>
        </w:rPr>
        <w:t xml:space="preserve">, </w:t>
      </w:r>
      <w:hyperlink r:id="rId9" w:history="1">
        <w:r w:rsidRPr="006F00DC">
          <w:rPr>
            <w:rStyle w:val="Hyperlink"/>
            <w:rFonts w:ascii="Adobe Caslon Pro" w:hAnsi="Adobe Caslon Pro"/>
            <w:sz w:val="23"/>
            <w:szCs w:val="23"/>
          </w:rPr>
          <w:t>CMP 13</w:t>
        </w:r>
      </w:hyperlink>
      <w:r w:rsidRPr="006F00DC">
        <w:rPr>
          <w:rFonts w:ascii="Adobe Caslon Pro" w:hAnsi="Adobe Caslon Pro"/>
          <w:sz w:val="23"/>
          <w:szCs w:val="23"/>
        </w:rPr>
        <w:t xml:space="preserve">, </w:t>
      </w:r>
      <w:hyperlink r:id="rId10" w:history="1">
        <w:r w:rsidRPr="006F00DC">
          <w:rPr>
            <w:rStyle w:val="Hyperlink"/>
            <w:rFonts w:ascii="Adobe Caslon Pro" w:hAnsi="Adobe Caslon Pro"/>
            <w:sz w:val="23"/>
            <w:szCs w:val="23"/>
          </w:rPr>
          <w:t>CMA 1-2</w:t>
        </w:r>
      </w:hyperlink>
      <w:r w:rsidRPr="006F00DC">
        <w:rPr>
          <w:rFonts w:ascii="Adobe Caslon Pro" w:hAnsi="Adobe Caslon Pro"/>
          <w:sz w:val="23"/>
          <w:szCs w:val="23"/>
        </w:rPr>
        <w:t xml:space="preserve">, </w:t>
      </w:r>
      <w:hyperlink r:id="rId11" w:history="1">
        <w:r w:rsidRPr="006F00DC">
          <w:rPr>
            <w:rStyle w:val="Hyperlink"/>
            <w:rFonts w:ascii="Adobe Caslon Pro" w:hAnsi="Adobe Caslon Pro"/>
            <w:sz w:val="23"/>
            <w:szCs w:val="23"/>
          </w:rPr>
          <w:t>SBSTA 47</w:t>
        </w:r>
      </w:hyperlink>
      <w:r w:rsidRPr="006F00DC">
        <w:rPr>
          <w:rFonts w:ascii="Adobe Caslon Pro" w:hAnsi="Adobe Caslon Pro"/>
          <w:sz w:val="23"/>
          <w:szCs w:val="23"/>
        </w:rPr>
        <w:t xml:space="preserve">, </w:t>
      </w:r>
      <w:hyperlink r:id="rId12" w:history="1">
        <w:r w:rsidRPr="006F00DC">
          <w:rPr>
            <w:rStyle w:val="Hyperlink"/>
            <w:rFonts w:ascii="Adobe Caslon Pro" w:hAnsi="Adobe Caslon Pro"/>
            <w:sz w:val="23"/>
            <w:szCs w:val="23"/>
          </w:rPr>
          <w:t>SBI 47</w:t>
        </w:r>
      </w:hyperlink>
      <w:r w:rsidRPr="006F00DC">
        <w:rPr>
          <w:rFonts w:ascii="Adobe Caslon Pro" w:hAnsi="Adobe Caslon Pro"/>
          <w:sz w:val="23"/>
          <w:szCs w:val="23"/>
        </w:rPr>
        <w:t xml:space="preserve">, </w:t>
      </w:r>
      <w:hyperlink r:id="rId13" w:history="1">
        <w:r w:rsidRPr="006F00DC">
          <w:rPr>
            <w:rStyle w:val="Hyperlink"/>
            <w:rFonts w:ascii="Adobe Caslon Pro" w:hAnsi="Adobe Caslon Pro"/>
            <w:sz w:val="23"/>
            <w:szCs w:val="23"/>
          </w:rPr>
          <w:t>APA 1-4</w:t>
        </w:r>
      </w:hyperlink>
      <w:r w:rsidRPr="006F00DC">
        <w:rPr>
          <w:rFonts w:ascii="Adobe Caslon Pro" w:hAnsi="Adobe Caslon Pro"/>
          <w:sz w:val="23"/>
          <w:szCs w:val="23"/>
        </w:rPr>
        <w:t xml:space="preserve">). </w:t>
      </w:r>
      <w:r w:rsidR="00403AD3">
        <w:rPr>
          <w:rFonts w:ascii="Adobe Caslon Pro" w:hAnsi="Adobe Caslon Pro"/>
          <w:sz w:val="23"/>
          <w:szCs w:val="23"/>
        </w:rPr>
        <w:t>The</w:t>
      </w:r>
      <w:r w:rsidR="00EF49DA">
        <w:rPr>
          <w:rFonts w:ascii="Adobe Caslon Pro" w:hAnsi="Adobe Caslon Pro"/>
          <w:sz w:val="23"/>
          <w:szCs w:val="23"/>
        </w:rPr>
        <w:t xml:space="preserve"> agenda</w:t>
      </w:r>
      <w:r w:rsidRPr="006F00DC">
        <w:rPr>
          <w:rFonts w:ascii="Adobe Caslon Pro" w:hAnsi="Adobe Caslon Pro"/>
          <w:sz w:val="23"/>
          <w:szCs w:val="23"/>
        </w:rPr>
        <w:t xml:space="preserve"> outline</w:t>
      </w:r>
      <w:r w:rsidR="00EF49DA">
        <w:rPr>
          <w:rFonts w:ascii="Adobe Caslon Pro" w:hAnsi="Adobe Caslon Pro"/>
          <w:sz w:val="23"/>
          <w:szCs w:val="23"/>
        </w:rPr>
        <w:t>s</w:t>
      </w:r>
      <w:r w:rsidRPr="006F00DC">
        <w:rPr>
          <w:rFonts w:ascii="Adobe Caslon Pro" w:hAnsi="Adobe Caslon Pro"/>
          <w:sz w:val="23"/>
          <w:szCs w:val="23"/>
        </w:rPr>
        <w:t xml:space="preserve"> each </w:t>
      </w:r>
      <w:r w:rsidR="0063671E">
        <w:rPr>
          <w:rFonts w:ascii="Adobe Caslon Pro" w:hAnsi="Adobe Caslon Pro"/>
          <w:sz w:val="23"/>
          <w:szCs w:val="23"/>
        </w:rPr>
        <w:t xml:space="preserve">topic for </w:t>
      </w:r>
      <w:r w:rsidR="00EF49DA">
        <w:rPr>
          <w:rFonts w:ascii="Adobe Caslon Pro" w:hAnsi="Adobe Caslon Pro"/>
          <w:sz w:val="23"/>
          <w:szCs w:val="23"/>
        </w:rPr>
        <w:t>discussion at the meeting</w:t>
      </w:r>
      <w:r w:rsidR="0063671E">
        <w:rPr>
          <w:rFonts w:ascii="Adobe Caslon Pro" w:hAnsi="Adobe Caslon Pro"/>
          <w:sz w:val="23"/>
          <w:szCs w:val="23"/>
        </w:rPr>
        <w:t>,</w:t>
      </w:r>
      <w:r w:rsidR="006A1E14" w:rsidRPr="006F00DC">
        <w:rPr>
          <w:rFonts w:ascii="Adobe Caslon Pro" w:hAnsi="Adobe Caslon Pro"/>
          <w:sz w:val="23"/>
          <w:szCs w:val="23"/>
        </w:rPr>
        <w:t xml:space="preserve"> and </w:t>
      </w:r>
      <w:r w:rsidR="005C5830">
        <w:rPr>
          <w:rFonts w:ascii="Adobe Caslon Pro" w:hAnsi="Adobe Caslon Pro"/>
          <w:sz w:val="23"/>
          <w:szCs w:val="23"/>
        </w:rPr>
        <w:t xml:space="preserve">will usually hint at the likely outcome of the negotiation (i.e. what decision is likely to be taken; this is </w:t>
      </w:r>
      <w:r w:rsidR="006F781B" w:rsidRPr="006F00DC">
        <w:rPr>
          <w:rFonts w:ascii="Adobe Caslon Pro" w:hAnsi="Adobe Caslon Pro"/>
          <w:sz w:val="23"/>
          <w:szCs w:val="23"/>
        </w:rPr>
        <w:t>usually</w:t>
      </w:r>
      <w:r w:rsidR="006A1E14" w:rsidRPr="006F00DC">
        <w:rPr>
          <w:rFonts w:ascii="Adobe Caslon Pro" w:hAnsi="Adobe Caslon Pro"/>
          <w:sz w:val="23"/>
          <w:szCs w:val="23"/>
        </w:rPr>
        <w:t xml:space="preserve"> included in</w:t>
      </w:r>
      <w:r w:rsidR="006F781B" w:rsidRPr="006F00DC">
        <w:rPr>
          <w:rFonts w:ascii="Adobe Caslon Pro" w:hAnsi="Adobe Caslon Pro"/>
          <w:sz w:val="23"/>
          <w:szCs w:val="23"/>
        </w:rPr>
        <w:t xml:space="preserve"> the last line</w:t>
      </w:r>
      <w:r w:rsidR="00BF66B6">
        <w:rPr>
          <w:rFonts w:ascii="Adobe Caslon Pro" w:hAnsi="Adobe Caslon Pro"/>
          <w:sz w:val="23"/>
          <w:szCs w:val="23"/>
        </w:rPr>
        <w:t xml:space="preserve"> of the </w:t>
      </w:r>
      <w:r w:rsidR="00366718">
        <w:rPr>
          <w:rFonts w:ascii="Adobe Caslon Pro" w:hAnsi="Adobe Caslon Pro"/>
          <w:sz w:val="23"/>
          <w:szCs w:val="23"/>
        </w:rPr>
        <w:t>document</w:t>
      </w:r>
      <w:r w:rsidR="006F781B" w:rsidRPr="006F00DC">
        <w:rPr>
          <w:rFonts w:ascii="Adobe Caslon Pro" w:hAnsi="Adobe Caslon Pro"/>
          <w:sz w:val="23"/>
          <w:szCs w:val="23"/>
        </w:rPr>
        <w:t>)</w:t>
      </w:r>
      <w:r w:rsidR="005C5830">
        <w:rPr>
          <w:rFonts w:ascii="Adobe Caslon Pro" w:hAnsi="Adobe Caslon Pro"/>
          <w:sz w:val="23"/>
          <w:szCs w:val="23"/>
        </w:rPr>
        <w:t>.</w:t>
      </w:r>
    </w:p>
    <w:p w14:paraId="572E1B60" w14:textId="7962E871" w:rsidR="001231C1" w:rsidRPr="006F00DC" w:rsidRDefault="001231C1" w:rsidP="006F00DC">
      <w:pPr>
        <w:pStyle w:val="ListParagraph"/>
        <w:numPr>
          <w:ilvl w:val="0"/>
          <w:numId w:val="3"/>
        </w:numPr>
        <w:spacing w:line="276" w:lineRule="auto"/>
        <w:ind w:left="284" w:hanging="284"/>
        <w:jc w:val="both"/>
        <w:rPr>
          <w:rFonts w:ascii="Adobe Caslon Pro" w:hAnsi="Adobe Caslon Pro"/>
          <w:b/>
          <w:sz w:val="23"/>
          <w:szCs w:val="23"/>
        </w:rPr>
      </w:pPr>
      <w:r w:rsidRPr="006F00DC">
        <w:rPr>
          <w:rFonts w:ascii="Adobe Caslon Pro" w:hAnsi="Adobe Caslon Pro"/>
          <w:b/>
          <w:sz w:val="23"/>
          <w:szCs w:val="23"/>
        </w:rPr>
        <w:t>Decide on the most important issues for Vanuatu</w:t>
      </w:r>
    </w:p>
    <w:p w14:paraId="298E9B16" w14:textId="13E8BD7F" w:rsidR="0092722C" w:rsidRPr="006F00DC" w:rsidRDefault="0092722C" w:rsidP="006F00DC">
      <w:pPr>
        <w:pStyle w:val="ListParagraph"/>
        <w:spacing w:after="200" w:line="276" w:lineRule="auto"/>
        <w:ind w:left="284"/>
        <w:contextualSpacing w:val="0"/>
        <w:jc w:val="both"/>
        <w:rPr>
          <w:rFonts w:ascii="Adobe Caslon Pro" w:hAnsi="Adobe Caslon Pro"/>
          <w:sz w:val="23"/>
          <w:szCs w:val="23"/>
        </w:rPr>
      </w:pPr>
      <w:r w:rsidRPr="006F00DC">
        <w:rPr>
          <w:rFonts w:ascii="Adobe Caslon Pro" w:hAnsi="Adobe Caslon Pro"/>
          <w:sz w:val="23"/>
          <w:szCs w:val="23"/>
        </w:rPr>
        <w:t>Vanuatu’s delegation is unable to cover all the issues for negotiation at COP. It’s therefore important to prioritise the agenda items, so that Vanuatu’s delegates only focus on the most important issues.</w:t>
      </w:r>
    </w:p>
    <w:p w14:paraId="249814CE" w14:textId="50E7FB3A" w:rsidR="001231C1" w:rsidRPr="006F00DC" w:rsidRDefault="001231C1" w:rsidP="006F00DC">
      <w:pPr>
        <w:pStyle w:val="ListParagraph"/>
        <w:numPr>
          <w:ilvl w:val="0"/>
          <w:numId w:val="3"/>
        </w:numPr>
        <w:spacing w:line="276" w:lineRule="auto"/>
        <w:ind w:left="284" w:hanging="284"/>
        <w:jc w:val="both"/>
        <w:rPr>
          <w:rFonts w:ascii="Adobe Caslon Pro" w:hAnsi="Adobe Caslon Pro"/>
          <w:b/>
          <w:sz w:val="23"/>
          <w:szCs w:val="23"/>
        </w:rPr>
      </w:pPr>
      <w:r w:rsidRPr="006F00DC">
        <w:rPr>
          <w:rFonts w:ascii="Adobe Caslon Pro" w:hAnsi="Adobe Caslon Pro"/>
          <w:b/>
          <w:sz w:val="23"/>
          <w:szCs w:val="23"/>
        </w:rPr>
        <w:t>Read the background documents</w:t>
      </w:r>
    </w:p>
    <w:p w14:paraId="08AB4932" w14:textId="5F77FEC9" w:rsidR="009C3260" w:rsidRPr="00BF66B6" w:rsidRDefault="00071BED" w:rsidP="00BF66B6">
      <w:pPr>
        <w:pStyle w:val="ListParagraph"/>
        <w:spacing w:after="200" w:line="276" w:lineRule="auto"/>
        <w:ind w:left="284"/>
        <w:contextualSpacing w:val="0"/>
        <w:jc w:val="both"/>
        <w:rPr>
          <w:rFonts w:ascii="Adobe Caslon Pro" w:hAnsi="Adobe Caslon Pro"/>
          <w:sz w:val="23"/>
          <w:szCs w:val="23"/>
        </w:rPr>
      </w:pPr>
      <w:r w:rsidRPr="006F00DC">
        <w:rPr>
          <w:rFonts w:ascii="Adobe Caslon Pro" w:hAnsi="Adobe Caslon Pro"/>
          <w:sz w:val="23"/>
          <w:szCs w:val="23"/>
        </w:rPr>
        <w:t>There will usually be at least one official document that has been prepared for each agenda item (these may be reports, draft decisions from a previous meeting, a set of submissions from Parties or recommend</w:t>
      </w:r>
      <w:r w:rsidR="00BF66B6">
        <w:rPr>
          <w:rFonts w:ascii="Adobe Caslon Pro" w:hAnsi="Adobe Caslon Pro"/>
          <w:sz w:val="23"/>
          <w:szCs w:val="23"/>
        </w:rPr>
        <w:t xml:space="preserve">ations from a Subsidiary Body). </w:t>
      </w:r>
      <w:r w:rsidR="0083674D" w:rsidRPr="00BF66B6">
        <w:rPr>
          <w:rFonts w:ascii="Adobe Caslon Pro" w:hAnsi="Adobe Caslon Pro"/>
          <w:sz w:val="23"/>
          <w:szCs w:val="23"/>
        </w:rPr>
        <w:t>Read</w:t>
      </w:r>
      <w:r w:rsidRPr="00BF66B6">
        <w:rPr>
          <w:rFonts w:ascii="Adobe Caslon Pro" w:hAnsi="Adobe Caslon Pro"/>
          <w:sz w:val="23"/>
          <w:szCs w:val="23"/>
        </w:rPr>
        <w:t xml:space="preserve"> the background documents for each agenda item that has been selected as a key issue for Vanuatu</w:t>
      </w:r>
      <w:r w:rsidR="0083674D" w:rsidRPr="00BF66B6">
        <w:rPr>
          <w:rFonts w:ascii="Adobe Caslon Pro" w:hAnsi="Adobe Caslon Pro"/>
          <w:sz w:val="23"/>
          <w:szCs w:val="23"/>
        </w:rPr>
        <w:t>, so you fully understand the issues for discussion.</w:t>
      </w:r>
    </w:p>
    <w:p w14:paraId="627C2D70" w14:textId="344B0D4F" w:rsidR="001231C1" w:rsidRPr="006F00DC" w:rsidRDefault="001231C1" w:rsidP="006F00DC">
      <w:pPr>
        <w:pStyle w:val="ListParagraph"/>
        <w:numPr>
          <w:ilvl w:val="0"/>
          <w:numId w:val="3"/>
        </w:numPr>
        <w:spacing w:line="276" w:lineRule="auto"/>
        <w:ind w:left="284" w:hanging="284"/>
        <w:jc w:val="both"/>
        <w:rPr>
          <w:rFonts w:ascii="Adobe Caslon Pro" w:hAnsi="Adobe Caslon Pro"/>
          <w:b/>
          <w:sz w:val="23"/>
          <w:szCs w:val="23"/>
        </w:rPr>
      </w:pPr>
      <w:r w:rsidRPr="006F00DC">
        <w:rPr>
          <w:rFonts w:ascii="Adobe Caslon Pro" w:hAnsi="Adobe Caslon Pro"/>
          <w:b/>
          <w:sz w:val="23"/>
          <w:szCs w:val="23"/>
        </w:rPr>
        <w:t>Compile past decisions</w:t>
      </w:r>
    </w:p>
    <w:p w14:paraId="2E23B179" w14:textId="6750FFFC" w:rsidR="009C3260" w:rsidRPr="006F00DC" w:rsidRDefault="00673D02" w:rsidP="006F00DC">
      <w:pPr>
        <w:pStyle w:val="ListParagraph"/>
        <w:spacing w:after="200" w:line="276" w:lineRule="auto"/>
        <w:ind w:left="284"/>
        <w:contextualSpacing w:val="0"/>
        <w:jc w:val="both"/>
        <w:rPr>
          <w:rFonts w:ascii="Adobe Caslon Pro" w:hAnsi="Adobe Caslon Pro"/>
          <w:sz w:val="23"/>
          <w:szCs w:val="23"/>
        </w:rPr>
      </w:pPr>
      <w:r w:rsidRPr="006F00DC">
        <w:rPr>
          <w:rFonts w:ascii="Adobe Caslon Pro" w:hAnsi="Adobe Caslon Pro"/>
          <w:sz w:val="23"/>
          <w:szCs w:val="23"/>
        </w:rPr>
        <w:t>In addition to the background documents, find the past decisions for the issues you are following. These are available on the UNFCCC website.</w:t>
      </w:r>
    </w:p>
    <w:p w14:paraId="6E9DBC3B" w14:textId="45CB7B4F" w:rsidR="001231C1" w:rsidRPr="006F00DC" w:rsidRDefault="001231C1" w:rsidP="006F00DC">
      <w:pPr>
        <w:pStyle w:val="ListParagraph"/>
        <w:numPr>
          <w:ilvl w:val="0"/>
          <w:numId w:val="3"/>
        </w:numPr>
        <w:spacing w:line="276" w:lineRule="auto"/>
        <w:ind w:left="284" w:hanging="284"/>
        <w:jc w:val="both"/>
        <w:rPr>
          <w:rFonts w:ascii="Adobe Caslon Pro" w:hAnsi="Adobe Caslon Pro"/>
          <w:b/>
          <w:sz w:val="23"/>
          <w:szCs w:val="23"/>
        </w:rPr>
      </w:pPr>
      <w:r w:rsidRPr="006F00DC">
        <w:rPr>
          <w:rFonts w:ascii="Adobe Caslon Pro" w:hAnsi="Adobe Caslon Pro"/>
          <w:b/>
          <w:sz w:val="23"/>
          <w:szCs w:val="23"/>
        </w:rPr>
        <w:t>Know what decisions will be made at the upcoming meetings</w:t>
      </w:r>
    </w:p>
    <w:p w14:paraId="2A5C2C2D" w14:textId="3C9B11B3" w:rsidR="009C3260" w:rsidRPr="006F00DC" w:rsidRDefault="00A963CD" w:rsidP="006F00DC">
      <w:pPr>
        <w:pStyle w:val="ListParagraph"/>
        <w:spacing w:after="200" w:line="276" w:lineRule="auto"/>
        <w:ind w:left="284"/>
        <w:contextualSpacing w:val="0"/>
        <w:jc w:val="both"/>
        <w:rPr>
          <w:rFonts w:ascii="Adobe Caslon Pro" w:hAnsi="Adobe Caslon Pro"/>
          <w:sz w:val="23"/>
          <w:szCs w:val="23"/>
        </w:rPr>
      </w:pPr>
      <w:r w:rsidRPr="006F00DC">
        <w:rPr>
          <w:rFonts w:ascii="Adobe Caslon Pro" w:hAnsi="Adobe Caslon Pro"/>
          <w:sz w:val="23"/>
          <w:szCs w:val="23"/>
        </w:rPr>
        <w:t xml:space="preserve">Hints of what decisions will be made can be found in the annotated meeting agendas. Knowing what decisions are likely to be made will help you </w:t>
      </w:r>
      <w:r w:rsidR="00D31229" w:rsidRPr="006F00DC">
        <w:rPr>
          <w:rFonts w:ascii="Adobe Caslon Pro" w:hAnsi="Adobe Caslon Pro"/>
          <w:sz w:val="23"/>
          <w:szCs w:val="23"/>
        </w:rPr>
        <w:t>create a national</w:t>
      </w:r>
      <w:r w:rsidRPr="006F00DC">
        <w:rPr>
          <w:rFonts w:ascii="Adobe Caslon Pro" w:hAnsi="Adobe Caslon Pro"/>
          <w:sz w:val="23"/>
          <w:szCs w:val="23"/>
        </w:rPr>
        <w:t xml:space="preserve"> </w:t>
      </w:r>
      <w:r w:rsidR="00E0200D" w:rsidRPr="006F00DC">
        <w:rPr>
          <w:rFonts w:ascii="Adobe Caslon Pro" w:hAnsi="Adobe Caslon Pro"/>
          <w:sz w:val="23"/>
          <w:szCs w:val="23"/>
        </w:rPr>
        <w:t xml:space="preserve">position </w:t>
      </w:r>
      <w:r w:rsidR="00D31229" w:rsidRPr="006F00DC">
        <w:rPr>
          <w:rFonts w:ascii="Adobe Caslon Pro" w:hAnsi="Adobe Caslon Pro"/>
          <w:sz w:val="23"/>
          <w:szCs w:val="23"/>
        </w:rPr>
        <w:t>that’s based on an outcome that we want for that issue.</w:t>
      </w:r>
    </w:p>
    <w:p w14:paraId="3E4A5C80" w14:textId="5B6EDBD8" w:rsidR="001231C1" w:rsidRPr="006F00DC" w:rsidRDefault="001231C1" w:rsidP="006F00DC">
      <w:pPr>
        <w:pStyle w:val="ListParagraph"/>
        <w:numPr>
          <w:ilvl w:val="0"/>
          <w:numId w:val="3"/>
        </w:numPr>
        <w:spacing w:line="276" w:lineRule="auto"/>
        <w:ind w:left="284" w:hanging="284"/>
        <w:jc w:val="both"/>
        <w:rPr>
          <w:rFonts w:ascii="Adobe Caslon Pro" w:hAnsi="Adobe Caslon Pro"/>
          <w:b/>
          <w:sz w:val="23"/>
          <w:szCs w:val="23"/>
        </w:rPr>
      </w:pPr>
      <w:r w:rsidRPr="006F00DC">
        <w:rPr>
          <w:rFonts w:ascii="Adobe Caslon Pro" w:hAnsi="Adobe Caslon Pro"/>
          <w:b/>
          <w:sz w:val="23"/>
          <w:szCs w:val="23"/>
        </w:rPr>
        <w:t>Read the Earth Negotiations Bulletin (ENB) summary</w:t>
      </w:r>
    </w:p>
    <w:p w14:paraId="2D177D2F" w14:textId="25CDC626" w:rsidR="009C3260" w:rsidRPr="006F00DC" w:rsidRDefault="001608A5" w:rsidP="006F00DC">
      <w:pPr>
        <w:pStyle w:val="ListParagraph"/>
        <w:spacing w:after="200" w:line="276" w:lineRule="auto"/>
        <w:ind w:left="284"/>
        <w:contextualSpacing w:val="0"/>
        <w:jc w:val="both"/>
        <w:rPr>
          <w:rFonts w:ascii="Adobe Caslon Pro" w:hAnsi="Adobe Caslon Pro"/>
          <w:sz w:val="23"/>
          <w:szCs w:val="23"/>
        </w:rPr>
      </w:pPr>
      <w:r w:rsidRPr="006F00DC">
        <w:rPr>
          <w:rFonts w:ascii="Adobe Caslon Pro" w:hAnsi="Adobe Caslon Pro"/>
          <w:sz w:val="23"/>
          <w:szCs w:val="23"/>
        </w:rPr>
        <w:t>The ENB Summary of the last meetings (whether it’s the COP, APA, CMP, CMA, SBI or SBSTA) gives a great overview of the issues that were discussed, including what was said by which Parties.</w:t>
      </w:r>
      <w:r w:rsidR="007814B3" w:rsidRPr="006F00DC">
        <w:rPr>
          <w:rFonts w:ascii="Adobe Caslon Pro" w:hAnsi="Adobe Caslon Pro"/>
          <w:sz w:val="23"/>
          <w:szCs w:val="23"/>
        </w:rPr>
        <w:t xml:space="preserve"> This is helpful for understanding which countries are influencing </w:t>
      </w:r>
      <w:r w:rsidR="00DA4324" w:rsidRPr="006F00DC">
        <w:rPr>
          <w:rFonts w:ascii="Adobe Caslon Pro" w:hAnsi="Adobe Caslon Pro"/>
          <w:sz w:val="23"/>
          <w:szCs w:val="23"/>
        </w:rPr>
        <w:t>the negotiations.</w:t>
      </w:r>
    </w:p>
    <w:p w14:paraId="3E0B880B" w14:textId="1ED3ED18" w:rsidR="001231C1" w:rsidRPr="006F00DC" w:rsidRDefault="001231C1" w:rsidP="006F00DC">
      <w:pPr>
        <w:pStyle w:val="ListParagraph"/>
        <w:numPr>
          <w:ilvl w:val="0"/>
          <w:numId w:val="3"/>
        </w:numPr>
        <w:spacing w:line="276" w:lineRule="auto"/>
        <w:ind w:left="284" w:hanging="284"/>
        <w:jc w:val="both"/>
        <w:rPr>
          <w:rFonts w:ascii="Adobe Caslon Pro" w:hAnsi="Adobe Caslon Pro"/>
          <w:sz w:val="23"/>
          <w:szCs w:val="23"/>
        </w:rPr>
      </w:pPr>
      <w:r w:rsidRPr="006F00DC">
        <w:rPr>
          <w:rFonts w:ascii="Adobe Caslon Pro" w:hAnsi="Adobe Caslon Pro"/>
          <w:b/>
          <w:sz w:val="23"/>
          <w:szCs w:val="23"/>
        </w:rPr>
        <w:lastRenderedPageBreak/>
        <w:t>Read Vanuatu’s report of the last meeting</w:t>
      </w:r>
      <w:r w:rsidRPr="006F00DC">
        <w:rPr>
          <w:rFonts w:ascii="Adobe Caslon Pro" w:hAnsi="Adobe Caslon Pro"/>
          <w:sz w:val="23"/>
          <w:szCs w:val="23"/>
        </w:rPr>
        <w:t xml:space="preserve"> (where available)</w:t>
      </w:r>
    </w:p>
    <w:p w14:paraId="792A4ECF" w14:textId="1C0C8F5C" w:rsidR="009C3260" w:rsidRPr="006F00DC" w:rsidRDefault="00CF1FC7" w:rsidP="006F00DC">
      <w:pPr>
        <w:pStyle w:val="ListParagraph"/>
        <w:spacing w:after="200" w:line="276" w:lineRule="auto"/>
        <w:ind w:left="284"/>
        <w:contextualSpacing w:val="0"/>
        <w:jc w:val="both"/>
        <w:rPr>
          <w:rFonts w:ascii="Adobe Caslon Pro" w:hAnsi="Adobe Caslon Pro"/>
          <w:sz w:val="23"/>
          <w:szCs w:val="23"/>
        </w:rPr>
      </w:pPr>
      <w:r w:rsidRPr="006F00DC">
        <w:rPr>
          <w:rFonts w:ascii="Adobe Caslon Pro" w:hAnsi="Adobe Caslon Pro"/>
          <w:sz w:val="23"/>
          <w:szCs w:val="23"/>
        </w:rPr>
        <w:t xml:space="preserve">Where available, read the reports prepared by national delegates </w:t>
      </w:r>
      <w:r w:rsidR="00E92FDC" w:rsidRPr="006F00DC">
        <w:rPr>
          <w:rFonts w:ascii="Adobe Caslon Pro" w:hAnsi="Adobe Caslon Pro"/>
          <w:sz w:val="23"/>
          <w:szCs w:val="23"/>
        </w:rPr>
        <w:t>who attended the last meetings. This will help you understand Vanuatu’s position on the issues, including our priorities and challenges.</w:t>
      </w:r>
    </w:p>
    <w:p w14:paraId="3660135F" w14:textId="06BCD9CE" w:rsidR="001231C1" w:rsidRPr="006F00DC" w:rsidRDefault="00BC403E" w:rsidP="006F00DC">
      <w:pPr>
        <w:pStyle w:val="ListParagraph"/>
        <w:numPr>
          <w:ilvl w:val="0"/>
          <w:numId w:val="3"/>
        </w:numPr>
        <w:spacing w:line="276" w:lineRule="auto"/>
        <w:ind w:left="284" w:hanging="284"/>
        <w:jc w:val="both"/>
        <w:rPr>
          <w:rFonts w:ascii="Adobe Caslon Pro" w:hAnsi="Adobe Caslon Pro"/>
          <w:b/>
          <w:sz w:val="23"/>
          <w:szCs w:val="23"/>
        </w:rPr>
      </w:pPr>
      <w:r w:rsidRPr="006F00DC">
        <w:rPr>
          <w:rFonts w:ascii="Adobe Caslon Pro" w:hAnsi="Adobe Caslon Pro"/>
          <w:b/>
          <w:sz w:val="23"/>
          <w:szCs w:val="23"/>
        </w:rPr>
        <w:t xml:space="preserve">Discuss the issues with your Thematic Work Group </w:t>
      </w:r>
      <w:r w:rsidR="00E43B7D" w:rsidRPr="006F00DC">
        <w:rPr>
          <w:rFonts w:ascii="Adobe Caslon Pro" w:hAnsi="Adobe Caslon Pro"/>
          <w:b/>
          <w:sz w:val="23"/>
          <w:szCs w:val="23"/>
        </w:rPr>
        <w:t>members,</w:t>
      </w:r>
      <w:r w:rsidRPr="006F00DC">
        <w:rPr>
          <w:rFonts w:ascii="Adobe Caslon Pro" w:hAnsi="Adobe Caslon Pro"/>
          <w:b/>
          <w:sz w:val="23"/>
          <w:szCs w:val="23"/>
        </w:rPr>
        <w:t xml:space="preserve"> colleagues</w:t>
      </w:r>
      <w:r w:rsidR="00E43B7D" w:rsidRPr="006F00DC">
        <w:rPr>
          <w:rFonts w:ascii="Adobe Caslon Pro" w:hAnsi="Adobe Caslon Pro"/>
          <w:b/>
          <w:sz w:val="23"/>
          <w:szCs w:val="23"/>
        </w:rPr>
        <w:t xml:space="preserve"> and other relevant stakeholders</w:t>
      </w:r>
      <w:r w:rsidR="008F7C0B" w:rsidRPr="006F00DC">
        <w:rPr>
          <w:rFonts w:ascii="Adobe Caslon Pro" w:hAnsi="Adobe Caslon Pro"/>
          <w:sz w:val="23"/>
          <w:szCs w:val="23"/>
        </w:rPr>
        <w:t xml:space="preserve"> (including civil society, private sector and development agencies)</w:t>
      </w:r>
    </w:p>
    <w:p w14:paraId="250F74B1" w14:textId="70E461EB" w:rsidR="009C3260" w:rsidRPr="006F00DC" w:rsidRDefault="00511FA5" w:rsidP="006F00DC">
      <w:pPr>
        <w:pStyle w:val="ListParagraph"/>
        <w:spacing w:after="200" w:line="276" w:lineRule="auto"/>
        <w:ind w:left="284"/>
        <w:contextualSpacing w:val="0"/>
        <w:jc w:val="both"/>
        <w:rPr>
          <w:rFonts w:ascii="Adobe Caslon Pro" w:hAnsi="Adobe Caslon Pro"/>
          <w:sz w:val="23"/>
          <w:szCs w:val="23"/>
        </w:rPr>
      </w:pPr>
      <w:r w:rsidRPr="006F00DC">
        <w:rPr>
          <w:rFonts w:ascii="Adobe Caslon Pro" w:hAnsi="Adobe Caslon Pro"/>
          <w:sz w:val="23"/>
          <w:szCs w:val="23"/>
        </w:rPr>
        <w:t xml:space="preserve">It is really helpful to consult with any colleagues, local experts, thematic work group members and other stakeholders whose work </w:t>
      </w:r>
      <w:r w:rsidR="00C308C1" w:rsidRPr="006F00DC">
        <w:rPr>
          <w:rFonts w:ascii="Adobe Caslon Pro" w:hAnsi="Adobe Caslon Pro"/>
          <w:sz w:val="23"/>
          <w:szCs w:val="23"/>
        </w:rPr>
        <w:t>relates to</w:t>
      </w:r>
      <w:r w:rsidRPr="006F00DC">
        <w:rPr>
          <w:rFonts w:ascii="Adobe Caslon Pro" w:hAnsi="Adobe Caslon Pro"/>
          <w:sz w:val="23"/>
          <w:szCs w:val="23"/>
        </w:rPr>
        <w:t xml:space="preserve"> your issue area</w:t>
      </w:r>
      <w:r w:rsidR="00C308C1" w:rsidRPr="006F00DC">
        <w:rPr>
          <w:rFonts w:ascii="Adobe Caslon Pro" w:hAnsi="Adobe Caslon Pro"/>
          <w:sz w:val="23"/>
          <w:szCs w:val="23"/>
        </w:rPr>
        <w:t xml:space="preserve"> (e.g. talking to DSPPAC about monitoring and evaluating </w:t>
      </w:r>
      <w:r w:rsidR="003854A3" w:rsidRPr="006F00DC">
        <w:rPr>
          <w:rFonts w:ascii="Adobe Caslon Pro" w:hAnsi="Adobe Caslon Pro"/>
          <w:sz w:val="23"/>
          <w:szCs w:val="23"/>
        </w:rPr>
        <w:t xml:space="preserve">climate </w:t>
      </w:r>
      <w:r w:rsidR="00C308C1" w:rsidRPr="006F00DC">
        <w:rPr>
          <w:rFonts w:ascii="Adobe Caslon Pro" w:hAnsi="Adobe Caslon Pro"/>
          <w:sz w:val="23"/>
          <w:szCs w:val="23"/>
        </w:rPr>
        <w:t>adaptation policies)</w:t>
      </w:r>
      <w:r w:rsidRPr="006F00DC">
        <w:rPr>
          <w:rFonts w:ascii="Adobe Caslon Pro" w:hAnsi="Adobe Caslon Pro"/>
          <w:sz w:val="23"/>
          <w:szCs w:val="23"/>
        </w:rPr>
        <w:t xml:space="preserve">. Find out what is important for Vanuatu at a local and national level, and see how </w:t>
      </w:r>
      <w:r w:rsidR="009A69B0" w:rsidRPr="006F00DC">
        <w:rPr>
          <w:rFonts w:ascii="Adobe Caslon Pro" w:hAnsi="Adobe Caslon Pro"/>
          <w:sz w:val="23"/>
          <w:szCs w:val="23"/>
        </w:rPr>
        <w:t>those priorities are related to issues under the UNFCCC.</w:t>
      </w:r>
      <w:r w:rsidR="003A278B" w:rsidRPr="006F00DC">
        <w:rPr>
          <w:rFonts w:ascii="Adobe Caslon Pro" w:hAnsi="Adobe Caslon Pro"/>
          <w:sz w:val="23"/>
          <w:szCs w:val="23"/>
        </w:rPr>
        <w:t xml:space="preserve"> </w:t>
      </w:r>
      <w:r w:rsidR="0095688C" w:rsidRPr="006F00DC">
        <w:rPr>
          <w:rFonts w:ascii="Adobe Caslon Pro" w:hAnsi="Adobe Caslon Pro"/>
          <w:sz w:val="23"/>
          <w:szCs w:val="23"/>
        </w:rPr>
        <w:t>The NAB Sec can a</w:t>
      </w:r>
      <w:r w:rsidR="00417F04" w:rsidRPr="006F00DC">
        <w:rPr>
          <w:rFonts w:ascii="Adobe Caslon Pro" w:hAnsi="Adobe Caslon Pro"/>
          <w:sz w:val="23"/>
          <w:szCs w:val="23"/>
        </w:rPr>
        <w:t>lso help make the connections between national and international climate issues.</w:t>
      </w:r>
    </w:p>
    <w:p w14:paraId="537E4681" w14:textId="77777777" w:rsidR="005A54A5" w:rsidRPr="006F00DC" w:rsidRDefault="007D7FA1" w:rsidP="006F00DC">
      <w:pPr>
        <w:pStyle w:val="ListParagraph"/>
        <w:numPr>
          <w:ilvl w:val="0"/>
          <w:numId w:val="3"/>
        </w:numPr>
        <w:spacing w:after="100" w:line="276" w:lineRule="auto"/>
        <w:ind w:left="284" w:hanging="284"/>
        <w:contextualSpacing w:val="0"/>
        <w:jc w:val="both"/>
        <w:rPr>
          <w:rFonts w:ascii="Adobe Caslon Pro" w:hAnsi="Adobe Caslon Pro"/>
          <w:sz w:val="23"/>
          <w:szCs w:val="23"/>
        </w:rPr>
      </w:pPr>
      <w:r w:rsidRPr="006F00DC">
        <w:rPr>
          <w:rFonts w:ascii="Adobe Caslon Pro" w:hAnsi="Adobe Caslon Pro"/>
          <w:b/>
          <w:sz w:val="23"/>
          <w:szCs w:val="23"/>
        </w:rPr>
        <w:t xml:space="preserve">Prepare a draft position for the national delegation to take </w:t>
      </w:r>
      <w:r w:rsidR="0017335F" w:rsidRPr="006F00DC">
        <w:rPr>
          <w:rFonts w:ascii="Adobe Caslon Pro" w:hAnsi="Adobe Caslon Pro"/>
          <w:b/>
          <w:sz w:val="23"/>
          <w:szCs w:val="23"/>
        </w:rPr>
        <w:t>to the negotiations</w:t>
      </w:r>
      <w:r w:rsidR="0076075F" w:rsidRPr="006F00DC">
        <w:rPr>
          <w:rFonts w:ascii="Adobe Caslon Pro" w:hAnsi="Adobe Caslon Pro"/>
          <w:sz w:val="23"/>
          <w:szCs w:val="23"/>
        </w:rPr>
        <w:br/>
      </w:r>
      <w:r w:rsidR="005A54A5" w:rsidRPr="006F00DC">
        <w:rPr>
          <w:rFonts w:ascii="Adobe Caslon Pro" w:hAnsi="Adobe Caslon Pro"/>
          <w:sz w:val="23"/>
          <w:szCs w:val="23"/>
        </w:rPr>
        <w:t xml:space="preserve">National positions include all the information that a delegate will need to progress the negotiations on an issue according to Vanuatu’s national interests and priorities. </w:t>
      </w:r>
    </w:p>
    <w:p w14:paraId="2C412A02" w14:textId="0681209D" w:rsidR="0076075F" w:rsidRPr="006F00DC" w:rsidRDefault="005A54A5" w:rsidP="006F00DC">
      <w:pPr>
        <w:pStyle w:val="ListParagraph"/>
        <w:spacing w:line="276" w:lineRule="auto"/>
        <w:ind w:left="284"/>
        <w:jc w:val="both"/>
        <w:rPr>
          <w:rFonts w:ascii="Adobe Caslon Pro" w:hAnsi="Adobe Caslon Pro"/>
          <w:sz w:val="23"/>
          <w:szCs w:val="23"/>
        </w:rPr>
      </w:pPr>
      <w:r w:rsidRPr="006F00DC">
        <w:rPr>
          <w:rFonts w:ascii="Adobe Caslon Pro" w:hAnsi="Adobe Caslon Pro"/>
          <w:sz w:val="23"/>
          <w:szCs w:val="23"/>
        </w:rPr>
        <w:t>Your draft position s</w:t>
      </w:r>
      <w:r w:rsidR="0076075F" w:rsidRPr="006F00DC">
        <w:rPr>
          <w:rFonts w:ascii="Adobe Caslon Pro" w:hAnsi="Adobe Caslon Pro"/>
          <w:sz w:val="23"/>
          <w:szCs w:val="23"/>
        </w:rPr>
        <w:t>hould include:</w:t>
      </w:r>
    </w:p>
    <w:p w14:paraId="7C43423C" w14:textId="7BD7437C" w:rsidR="0076075F" w:rsidRPr="006F00DC" w:rsidRDefault="0076075F" w:rsidP="006F00DC">
      <w:pPr>
        <w:pStyle w:val="ListParagraph"/>
        <w:numPr>
          <w:ilvl w:val="0"/>
          <w:numId w:val="4"/>
        </w:numPr>
        <w:spacing w:line="276" w:lineRule="auto"/>
        <w:ind w:left="709"/>
        <w:jc w:val="both"/>
        <w:rPr>
          <w:rFonts w:ascii="Adobe Caslon Pro" w:hAnsi="Adobe Caslon Pro"/>
          <w:sz w:val="23"/>
          <w:szCs w:val="23"/>
        </w:rPr>
      </w:pPr>
      <w:r w:rsidRPr="006F00DC">
        <w:rPr>
          <w:rFonts w:ascii="Adobe Caslon Pro" w:hAnsi="Adobe Caslon Pro"/>
          <w:sz w:val="23"/>
          <w:szCs w:val="23"/>
        </w:rPr>
        <w:t>A copy of the meeting agenda (attached as an annex)</w:t>
      </w:r>
    </w:p>
    <w:p w14:paraId="734BFDA7" w14:textId="48E685A8" w:rsidR="0076075F" w:rsidRPr="006F00DC" w:rsidRDefault="0076075F" w:rsidP="006F00DC">
      <w:pPr>
        <w:pStyle w:val="ListParagraph"/>
        <w:numPr>
          <w:ilvl w:val="0"/>
          <w:numId w:val="4"/>
        </w:numPr>
        <w:spacing w:line="276" w:lineRule="auto"/>
        <w:ind w:left="709"/>
        <w:jc w:val="both"/>
        <w:rPr>
          <w:rFonts w:ascii="Adobe Caslon Pro" w:hAnsi="Adobe Caslon Pro"/>
          <w:sz w:val="23"/>
          <w:szCs w:val="23"/>
        </w:rPr>
      </w:pPr>
      <w:r w:rsidRPr="006F00DC">
        <w:rPr>
          <w:rFonts w:ascii="Adobe Caslon Pro" w:hAnsi="Adobe Caslon Pro"/>
          <w:sz w:val="23"/>
          <w:szCs w:val="23"/>
        </w:rPr>
        <w:t>Identification of key issues</w:t>
      </w:r>
      <w:r w:rsidR="00EC0635" w:rsidRPr="006F00DC">
        <w:rPr>
          <w:rFonts w:ascii="Adobe Caslon Pro" w:hAnsi="Adobe Caslon Pro"/>
          <w:sz w:val="23"/>
          <w:szCs w:val="23"/>
        </w:rPr>
        <w:t xml:space="preserve"> in the agenda</w:t>
      </w:r>
    </w:p>
    <w:p w14:paraId="41993C89" w14:textId="4074730A" w:rsidR="0076075F" w:rsidRPr="006F00DC" w:rsidRDefault="0076075F" w:rsidP="006F00DC">
      <w:pPr>
        <w:pStyle w:val="ListParagraph"/>
        <w:numPr>
          <w:ilvl w:val="0"/>
          <w:numId w:val="4"/>
        </w:numPr>
        <w:spacing w:line="276" w:lineRule="auto"/>
        <w:ind w:left="709"/>
        <w:jc w:val="both"/>
        <w:rPr>
          <w:rFonts w:ascii="Adobe Caslon Pro" w:hAnsi="Adobe Caslon Pro"/>
          <w:sz w:val="23"/>
          <w:szCs w:val="23"/>
        </w:rPr>
      </w:pPr>
      <w:r w:rsidRPr="006F00DC">
        <w:rPr>
          <w:rFonts w:ascii="Adobe Caslon Pro" w:hAnsi="Adobe Caslon Pro"/>
          <w:sz w:val="23"/>
          <w:szCs w:val="23"/>
        </w:rPr>
        <w:t xml:space="preserve">A brief position statement on </w:t>
      </w:r>
      <w:r w:rsidR="009448C5" w:rsidRPr="006F00DC">
        <w:rPr>
          <w:rFonts w:ascii="Adobe Caslon Pro" w:hAnsi="Adobe Caslon Pro"/>
          <w:sz w:val="23"/>
          <w:szCs w:val="23"/>
        </w:rPr>
        <w:t>each issue with recommendations</w:t>
      </w:r>
      <w:r w:rsidR="00783656" w:rsidRPr="006F00DC">
        <w:rPr>
          <w:rFonts w:ascii="Adobe Caslon Pro" w:hAnsi="Adobe Caslon Pro"/>
          <w:sz w:val="23"/>
          <w:szCs w:val="23"/>
        </w:rPr>
        <w:t>, with the following elements</w:t>
      </w:r>
      <w:r w:rsidR="009448C5" w:rsidRPr="006F00DC">
        <w:rPr>
          <w:rFonts w:ascii="Adobe Caslon Pro" w:hAnsi="Adobe Caslon Pro"/>
          <w:sz w:val="23"/>
          <w:szCs w:val="23"/>
        </w:rPr>
        <w:t>:</w:t>
      </w:r>
    </w:p>
    <w:p w14:paraId="500499D4" w14:textId="7AE915BA" w:rsidR="0076075F" w:rsidRPr="006F00DC" w:rsidRDefault="0076075F" w:rsidP="006F00DC">
      <w:pPr>
        <w:pStyle w:val="ListParagraph"/>
        <w:numPr>
          <w:ilvl w:val="0"/>
          <w:numId w:val="5"/>
        </w:numPr>
        <w:spacing w:line="276" w:lineRule="auto"/>
        <w:ind w:left="1418"/>
        <w:jc w:val="both"/>
        <w:rPr>
          <w:rFonts w:ascii="Adobe Caslon Pro" w:hAnsi="Adobe Caslon Pro"/>
          <w:sz w:val="23"/>
          <w:szCs w:val="23"/>
        </w:rPr>
      </w:pPr>
      <w:r w:rsidRPr="006F00DC">
        <w:rPr>
          <w:rFonts w:ascii="Adobe Caslon Pro" w:hAnsi="Adobe Caslon Pro"/>
          <w:sz w:val="23"/>
          <w:szCs w:val="23"/>
        </w:rPr>
        <w:t>Background of the issue</w:t>
      </w:r>
    </w:p>
    <w:p w14:paraId="5B8E349A" w14:textId="658D99B5" w:rsidR="0076075F" w:rsidRPr="006F00DC" w:rsidRDefault="0076075F" w:rsidP="006F00DC">
      <w:pPr>
        <w:pStyle w:val="ListParagraph"/>
        <w:numPr>
          <w:ilvl w:val="0"/>
          <w:numId w:val="5"/>
        </w:numPr>
        <w:spacing w:line="276" w:lineRule="auto"/>
        <w:ind w:left="1418"/>
        <w:jc w:val="both"/>
        <w:rPr>
          <w:rFonts w:ascii="Adobe Caslon Pro" w:hAnsi="Adobe Caslon Pro"/>
          <w:sz w:val="23"/>
          <w:szCs w:val="23"/>
        </w:rPr>
      </w:pPr>
      <w:r w:rsidRPr="006F00DC">
        <w:rPr>
          <w:rFonts w:ascii="Adobe Caslon Pro" w:hAnsi="Adobe Caslon Pro"/>
          <w:sz w:val="23"/>
          <w:szCs w:val="23"/>
        </w:rPr>
        <w:t>A list of background documents on the issue</w:t>
      </w:r>
    </w:p>
    <w:p w14:paraId="39FE22E6" w14:textId="3F8C2BB9" w:rsidR="0076075F" w:rsidRPr="006F00DC" w:rsidRDefault="0076075F" w:rsidP="006F00DC">
      <w:pPr>
        <w:pStyle w:val="ListParagraph"/>
        <w:numPr>
          <w:ilvl w:val="0"/>
          <w:numId w:val="5"/>
        </w:numPr>
        <w:spacing w:line="276" w:lineRule="auto"/>
        <w:ind w:left="1418"/>
        <w:jc w:val="both"/>
        <w:rPr>
          <w:rFonts w:ascii="Adobe Caslon Pro" w:hAnsi="Adobe Caslon Pro"/>
          <w:sz w:val="23"/>
          <w:szCs w:val="23"/>
        </w:rPr>
      </w:pPr>
      <w:r w:rsidRPr="006F00DC">
        <w:rPr>
          <w:rFonts w:ascii="Adobe Caslon Pro" w:hAnsi="Adobe Caslon Pro"/>
          <w:sz w:val="23"/>
          <w:szCs w:val="23"/>
        </w:rPr>
        <w:t>The position of other governments</w:t>
      </w:r>
      <w:r w:rsidR="00327E4A" w:rsidRPr="006F00DC">
        <w:rPr>
          <w:rFonts w:ascii="Adobe Caslon Pro" w:hAnsi="Adobe Caslon Pro"/>
          <w:sz w:val="23"/>
          <w:szCs w:val="23"/>
        </w:rPr>
        <w:t xml:space="preserve"> (i.e. as listed in the</w:t>
      </w:r>
      <w:r w:rsidR="000A0B0A" w:rsidRPr="006F00DC">
        <w:rPr>
          <w:rFonts w:ascii="Adobe Caslon Pro" w:hAnsi="Adobe Caslon Pro"/>
          <w:sz w:val="23"/>
          <w:szCs w:val="23"/>
        </w:rPr>
        <w:t xml:space="preserve"> latest</w:t>
      </w:r>
      <w:r w:rsidR="00327E4A" w:rsidRPr="006F00DC">
        <w:rPr>
          <w:rFonts w:ascii="Adobe Caslon Pro" w:hAnsi="Adobe Caslon Pro"/>
          <w:sz w:val="23"/>
          <w:szCs w:val="23"/>
        </w:rPr>
        <w:t xml:space="preserve"> ENB Summary)</w:t>
      </w:r>
    </w:p>
    <w:p w14:paraId="044EB1E3" w14:textId="37081CB9" w:rsidR="0076075F" w:rsidRPr="006F00DC" w:rsidRDefault="0076075F" w:rsidP="006F00DC">
      <w:pPr>
        <w:pStyle w:val="ListParagraph"/>
        <w:numPr>
          <w:ilvl w:val="0"/>
          <w:numId w:val="5"/>
        </w:numPr>
        <w:spacing w:line="276" w:lineRule="auto"/>
        <w:ind w:left="1418"/>
        <w:jc w:val="both"/>
        <w:rPr>
          <w:rFonts w:ascii="Adobe Caslon Pro" w:hAnsi="Adobe Caslon Pro"/>
          <w:sz w:val="23"/>
          <w:szCs w:val="23"/>
        </w:rPr>
      </w:pPr>
      <w:r w:rsidRPr="006F00DC">
        <w:rPr>
          <w:rFonts w:ascii="Adobe Caslon Pro" w:hAnsi="Adobe Caslon Pro"/>
          <w:sz w:val="23"/>
          <w:szCs w:val="23"/>
        </w:rPr>
        <w:t>Recommended positions to take</w:t>
      </w:r>
      <w:r w:rsidR="00902E75" w:rsidRPr="006F00DC">
        <w:rPr>
          <w:rFonts w:ascii="Adobe Caslon Pro" w:hAnsi="Adobe Caslon Pro"/>
          <w:sz w:val="23"/>
          <w:szCs w:val="23"/>
        </w:rPr>
        <w:t>, including possible fall-back positions (i.e. Plan B)</w:t>
      </w:r>
    </w:p>
    <w:p w14:paraId="5CFC687D" w14:textId="175E88AF" w:rsidR="009C3260" w:rsidRPr="006F00DC" w:rsidRDefault="0076075F" w:rsidP="006F00DC">
      <w:pPr>
        <w:pStyle w:val="ListParagraph"/>
        <w:numPr>
          <w:ilvl w:val="0"/>
          <w:numId w:val="5"/>
        </w:numPr>
        <w:spacing w:after="200" w:line="276" w:lineRule="auto"/>
        <w:ind w:left="1418"/>
        <w:contextualSpacing w:val="0"/>
        <w:jc w:val="both"/>
        <w:rPr>
          <w:rFonts w:ascii="Adobe Caslon Pro" w:hAnsi="Adobe Caslon Pro"/>
          <w:sz w:val="23"/>
          <w:szCs w:val="23"/>
        </w:rPr>
      </w:pPr>
      <w:r w:rsidRPr="006F00DC">
        <w:rPr>
          <w:rFonts w:ascii="Adobe Caslon Pro" w:hAnsi="Adobe Caslon Pro"/>
          <w:sz w:val="23"/>
          <w:szCs w:val="23"/>
        </w:rPr>
        <w:t>Approval space</w:t>
      </w:r>
      <w:r w:rsidR="00194761" w:rsidRPr="006F00DC">
        <w:rPr>
          <w:rFonts w:ascii="Adobe Caslon Pro" w:hAnsi="Adobe Caslon Pro"/>
          <w:sz w:val="23"/>
          <w:szCs w:val="23"/>
        </w:rPr>
        <w:t xml:space="preserve"> (space at the end for the NAB to make its own statement if desired)</w:t>
      </w:r>
    </w:p>
    <w:p w14:paraId="12C476F7" w14:textId="01444437" w:rsidR="0017335F" w:rsidRPr="006F00DC" w:rsidRDefault="002F1F10" w:rsidP="00171F3B">
      <w:pPr>
        <w:pStyle w:val="ListParagraph"/>
        <w:numPr>
          <w:ilvl w:val="0"/>
          <w:numId w:val="3"/>
        </w:numPr>
        <w:spacing w:line="276" w:lineRule="auto"/>
        <w:ind w:left="284" w:hanging="426"/>
        <w:jc w:val="both"/>
        <w:rPr>
          <w:rFonts w:ascii="Adobe Caslon Pro" w:hAnsi="Adobe Caslon Pro"/>
          <w:sz w:val="23"/>
          <w:szCs w:val="23"/>
        </w:rPr>
      </w:pPr>
      <w:r w:rsidRPr="006F00DC">
        <w:rPr>
          <w:rFonts w:ascii="Adobe Caslon Pro" w:hAnsi="Adobe Caslon Pro"/>
          <w:b/>
          <w:sz w:val="23"/>
          <w:szCs w:val="23"/>
        </w:rPr>
        <w:t>Seek</w:t>
      </w:r>
      <w:r w:rsidR="0017335F" w:rsidRPr="006F00DC">
        <w:rPr>
          <w:rFonts w:ascii="Adobe Caslon Pro" w:hAnsi="Adobe Caslon Pro"/>
          <w:b/>
          <w:sz w:val="23"/>
          <w:szCs w:val="23"/>
        </w:rPr>
        <w:t xml:space="preserve"> formal approval of the position</w:t>
      </w:r>
    </w:p>
    <w:p w14:paraId="2B8E242F" w14:textId="4B4C24FB" w:rsidR="006F2AB0" w:rsidRPr="006F00DC" w:rsidRDefault="002C01E9" w:rsidP="006F00DC">
      <w:pPr>
        <w:spacing w:line="276" w:lineRule="auto"/>
        <w:ind w:left="284"/>
        <w:jc w:val="both"/>
        <w:rPr>
          <w:rFonts w:ascii="Adobe Caslon Pro" w:hAnsi="Adobe Caslon Pro"/>
          <w:sz w:val="23"/>
          <w:szCs w:val="23"/>
        </w:rPr>
      </w:pPr>
      <w:r w:rsidRPr="006F00DC">
        <w:rPr>
          <w:rFonts w:ascii="Adobe Caslon Pro" w:hAnsi="Adobe Caslon Pro"/>
          <w:sz w:val="23"/>
          <w:szCs w:val="23"/>
        </w:rPr>
        <w:t>All country positions must be approved by the National Advisory Board on Climate Change Adaptation and Disaster Risk Reduction</w:t>
      </w:r>
      <w:r w:rsidR="00384DAC" w:rsidRPr="006F00DC">
        <w:rPr>
          <w:rFonts w:ascii="Adobe Caslon Pro" w:hAnsi="Adobe Caslon Pro"/>
          <w:sz w:val="23"/>
          <w:szCs w:val="23"/>
        </w:rPr>
        <w:t xml:space="preserve"> (NAB)</w:t>
      </w:r>
      <w:r w:rsidRPr="006F00DC">
        <w:rPr>
          <w:rFonts w:ascii="Adobe Caslon Pro" w:hAnsi="Adobe Caslon Pro"/>
          <w:sz w:val="23"/>
          <w:szCs w:val="23"/>
        </w:rPr>
        <w:t xml:space="preserve">. </w:t>
      </w:r>
      <w:r w:rsidR="00384DAC" w:rsidRPr="006F00DC">
        <w:rPr>
          <w:rFonts w:ascii="Adobe Caslon Pro" w:hAnsi="Adobe Caslon Pro"/>
          <w:sz w:val="23"/>
          <w:szCs w:val="23"/>
        </w:rPr>
        <w:t xml:space="preserve">The Secretariat of the NAB and its UNFCCC Taskforce have asked for all draft negotiating positions to be submitted for review by </w:t>
      </w:r>
      <w:r w:rsidR="00832574" w:rsidRPr="006F00DC">
        <w:rPr>
          <w:rFonts w:ascii="Adobe Caslon Pro" w:hAnsi="Adobe Caslon Pro"/>
          <w:sz w:val="23"/>
          <w:szCs w:val="23"/>
        </w:rPr>
        <w:t xml:space="preserve">the NAB by </w:t>
      </w:r>
      <w:r w:rsidR="00384DAC" w:rsidRPr="006F00DC">
        <w:rPr>
          <w:rFonts w:ascii="Adobe Caslon Pro" w:hAnsi="Adobe Caslon Pro"/>
          <w:b/>
          <w:color w:val="FF0000"/>
          <w:sz w:val="23"/>
          <w:szCs w:val="23"/>
        </w:rPr>
        <w:t>Friday 20 October</w:t>
      </w:r>
      <w:r w:rsidR="00384DAC" w:rsidRPr="006F00DC">
        <w:rPr>
          <w:rFonts w:ascii="Adobe Caslon Pro" w:hAnsi="Adobe Caslon Pro"/>
          <w:sz w:val="23"/>
          <w:szCs w:val="23"/>
        </w:rPr>
        <w:t xml:space="preserve">, </w:t>
      </w:r>
      <w:r w:rsidR="00B16918" w:rsidRPr="006F00DC">
        <w:rPr>
          <w:rFonts w:ascii="Adobe Caslon Pro" w:hAnsi="Adobe Caslon Pro"/>
          <w:sz w:val="23"/>
          <w:szCs w:val="23"/>
        </w:rPr>
        <w:t>with</w:t>
      </w:r>
      <w:r w:rsidR="00384DAC" w:rsidRPr="006F00DC">
        <w:rPr>
          <w:rFonts w:ascii="Adobe Caslon Pro" w:hAnsi="Adobe Caslon Pro"/>
          <w:sz w:val="23"/>
          <w:szCs w:val="23"/>
        </w:rPr>
        <w:t xml:space="preserve"> final approval to be given by </w:t>
      </w:r>
      <w:r w:rsidR="00384DAC" w:rsidRPr="006F00DC">
        <w:rPr>
          <w:rFonts w:ascii="Adobe Caslon Pro" w:hAnsi="Adobe Caslon Pro"/>
          <w:b/>
          <w:sz w:val="23"/>
          <w:szCs w:val="23"/>
        </w:rPr>
        <w:t>Friday 27 October</w:t>
      </w:r>
      <w:r w:rsidR="00384DAC" w:rsidRPr="006F00DC">
        <w:rPr>
          <w:rFonts w:ascii="Adobe Caslon Pro" w:hAnsi="Adobe Caslon Pro"/>
          <w:sz w:val="23"/>
          <w:szCs w:val="23"/>
        </w:rPr>
        <w:t xml:space="preserve">. </w:t>
      </w:r>
    </w:p>
    <w:p w14:paraId="7A8FAA1C" w14:textId="77777777" w:rsidR="007B09BE" w:rsidRPr="006F00DC" w:rsidRDefault="007B09BE" w:rsidP="00071BED">
      <w:pPr>
        <w:spacing w:line="276" w:lineRule="auto"/>
        <w:jc w:val="both"/>
        <w:rPr>
          <w:rFonts w:ascii="Adobe Caslon Pro" w:hAnsi="Adobe Caslon Pro"/>
          <w:sz w:val="23"/>
          <w:szCs w:val="23"/>
        </w:rPr>
      </w:pPr>
    </w:p>
    <w:p w14:paraId="747DE084" w14:textId="77777777" w:rsidR="007B09BE" w:rsidRPr="006F00DC" w:rsidRDefault="007B09BE" w:rsidP="00071BED">
      <w:pPr>
        <w:spacing w:line="276" w:lineRule="auto"/>
        <w:jc w:val="both"/>
        <w:rPr>
          <w:rFonts w:ascii="Adobe Caslon Pro" w:hAnsi="Adobe Caslon Pro"/>
          <w:sz w:val="23"/>
          <w:szCs w:val="23"/>
        </w:rPr>
      </w:pPr>
    </w:p>
    <w:sectPr w:rsidR="007B09BE" w:rsidRPr="006F00DC" w:rsidSect="00366718">
      <w:footerReference w:type="even" r:id="rId14"/>
      <w:footerReference w:type="default" r:id="rId15"/>
      <w:pgSz w:w="11900" w:h="16840"/>
      <w:pgMar w:top="1134" w:right="1361" w:bottom="1134" w:left="136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9D56E2" w14:textId="77777777" w:rsidR="005A51A5" w:rsidRDefault="005A51A5" w:rsidP="005A51A5">
      <w:r>
        <w:separator/>
      </w:r>
    </w:p>
  </w:endnote>
  <w:endnote w:type="continuationSeparator" w:id="0">
    <w:p w14:paraId="3C2350A0" w14:textId="77777777" w:rsidR="005A51A5" w:rsidRDefault="005A51A5" w:rsidP="005A5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Adobe Caslon Pro">
    <w:panose1 w:val="0205050205050A020403"/>
    <w:charset w:val="00"/>
    <w:family w:val="auto"/>
    <w:pitch w:val="variable"/>
    <w:sig w:usb0="00000007" w:usb1="00000001" w:usb2="00000000" w:usb3="00000000" w:csb0="00000093"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298FF5" w14:textId="77777777" w:rsidR="005A51A5" w:rsidRDefault="005A51A5" w:rsidP="00ED7BB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FDF194" w14:textId="77777777" w:rsidR="005A51A5" w:rsidRDefault="005A51A5" w:rsidP="005A51A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5BCE0F" w14:textId="77777777" w:rsidR="005A51A5" w:rsidRPr="005A51A5" w:rsidRDefault="005A51A5" w:rsidP="00ED7BB1">
    <w:pPr>
      <w:pStyle w:val="Footer"/>
      <w:framePr w:wrap="around" w:vAnchor="text" w:hAnchor="margin" w:xAlign="right" w:y="1"/>
      <w:rPr>
        <w:rStyle w:val="PageNumber"/>
        <w:rFonts w:ascii="Adobe Caslon Pro" w:hAnsi="Adobe Caslon Pro"/>
        <w:sz w:val="20"/>
        <w:szCs w:val="20"/>
      </w:rPr>
    </w:pPr>
    <w:r w:rsidRPr="005A51A5">
      <w:rPr>
        <w:rStyle w:val="PageNumber"/>
        <w:rFonts w:ascii="Adobe Caslon Pro" w:hAnsi="Adobe Caslon Pro"/>
        <w:sz w:val="20"/>
        <w:szCs w:val="20"/>
      </w:rPr>
      <w:fldChar w:fldCharType="begin"/>
    </w:r>
    <w:r w:rsidRPr="005A51A5">
      <w:rPr>
        <w:rStyle w:val="PageNumber"/>
        <w:rFonts w:ascii="Adobe Caslon Pro" w:hAnsi="Adobe Caslon Pro"/>
        <w:sz w:val="20"/>
        <w:szCs w:val="20"/>
      </w:rPr>
      <w:instrText xml:space="preserve">PAGE  </w:instrText>
    </w:r>
    <w:r w:rsidRPr="005A51A5">
      <w:rPr>
        <w:rStyle w:val="PageNumber"/>
        <w:rFonts w:ascii="Adobe Caslon Pro" w:hAnsi="Adobe Caslon Pro"/>
        <w:sz w:val="20"/>
        <w:szCs w:val="20"/>
      </w:rPr>
      <w:fldChar w:fldCharType="separate"/>
    </w:r>
    <w:r w:rsidR="003B790E">
      <w:rPr>
        <w:rStyle w:val="PageNumber"/>
        <w:rFonts w:ascii="Adobe Caslon Pro" w:hAnsi="Adobe Caslon Pro"/>
        <w:noProof/>
        <w:sz w:val="20"/>
        <w:szCs w:val="20"/>
      </w:rPr>
      <w:t>1</w:t>
    </w:r>
    <w:r w:rsidRPr="005A51A5">
      <w:rPr>
        <w:rStyle w:val="PageNumber"/>
        <w:rFonts w:ascii="Adobe Caslon Pro" w:hAnsi="Adobe Caslon Pro"/>
        <w:sz w:val="20"/>
        <w:szCs w:val="20"/>
      </w:rPr>
      <w:fldChar w:fldCharType="end"/>
    </w:r>
  </w:p>
  <w:p w14:paraId="2BC8045A" w14:textId="77777777" w:rsidR="005A51A5" w:rsidRPr="005A51A5" w:rsidRDefault="005A51A5" w:rsidP="005A51A5">
    <w:pPr>
      <w:pStyle w:val="Footer"/>
      <w:ind w:right="360"/>
      <w:rPr>
        <w:rFonts w:ascii="Adobe Caslon Pro" w:hAnsi="Adobe Caslon Pro"/>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F036BB" w14:textId="77777777" w:rsidR="005A51A5" w:rsidRDefault="005A51A5" w:rsidP="005A51A5">
      <w:r>
        <w:separator/>
      </w:r>
    </w:p>
  </w:footnote>
  <w:footnote w:type="continuationSeparator" w:id="0">
    <w:p w14:paraId="7F923163" w14:textId="77777777" w:rsidR="005A51A5" w:rsidRDefault="005A51A5" w:rsidP="005A51A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10AB9"/>
    <w:multiLevelType w:val="hybridMultilevel"/>
    <w:tmpl w:val="0E6ED71C"/>
    <w:lvl w:ilvl="0" w:tplc="04090005">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
    <w:nsid w:val="0C444BF3"/>
    <w:multiLevelType w:val="hybridMultilevel"/>
    <w:tmpl w:val="7B307328"/>
    <w:lvl w:ilvl="0" w:tplc="C9B4979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10275619"/>
    <w:multiLevelType w:val="hybridMultilevel"/>
    <w:tmpl w:val="7996D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AF24974"/>
    <w:multiLevelType w:val="hybridMultilevel"/>
    <w:tmpl w:val="BA2014BA"/>
    <w:lvl w:ilvl="0" w:tplc="6F489A08">
      <w:start w:val="1"/>
      <w:numFmt w:val="lowerRoman"/>
      <w:lvlText w:val="%1)"/>
      <w:lvlJc w:val="left"/>
      <w:pPr>
        <w:ind w:left="1647" w:hanging="72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nsid w:val="73694343"/>
    <w:multiLevelType w:val="hybridMultilevel"/>
    <w:tmpl w:val="4BE89B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47A"/>
    <w:rsid w:val="00000EFD"/>
    <w:rsid w:val="00030C50"/>
    <w:rsid w:val="00043C8A"/>
    <w:rsid w:val="00071BED"/>
    <w:rsid w:val="000A0B0A"/>
    <w:rsid w:val="000B7174"/>
    <w:rsid w:val="000C123B"/>
    <w:rsid w:val="000C4A2B"/>
    <w:rsid w:val="001231C1"/>
    <w:rsid w:val="001608A5"/>
    <w:rsid w:val="00164F77"/>
    <w:rsid w:val="00171F3B"/>
    <w:rsid w:val="0017335F"/>
    <w:rsid w:val="00194761"/>
    <w:rsid w:val="001A1220"/>
    <w:rsid w:val="001B66D4"/>
    <w:rsid w:val="00216E2D"/>
    <w:rsid w:val="00253486"/>
    <w:rsid w:val="002C01E9"/>
    <w:rsid w:val="002C0620"/>
    <w:rsid w:val="002F1F10"/>
    <w:rsid w:val="00307194"/>
    <w:rsid w:val="00327E4A"/>
    <w:rsid w:val="00366718"/>
    <w:rsid w:val="00384DAC"/>
    <w:rsid w:val="003854A3"/>
    <w:rsid w:val="003A278B"/>
    <w:rsid w:val="003A3AFF"/>
    <w:rsid w:val="003B790E"/>
    <w:rsid w:val="00403AD3"/>
    <w:rsid w:val="00412BED"/>
    <w:rsid w:val="00417F04"/>
    <w:rsid w:val="004D3696"/>
    <w:rsid w:val="00511FA5"/>
    <w:rsid w:val="00537F21"/>
    <w:rsid w:val="00577B89"/>
    <w:rsid w:val="005A51A5"/>
    <w:rsid w:val="005A54A5"/>
    <w:rsid w:val="005C5830"/>
    <w:rsid w:val="005E508B"/>
    <w:rsid w:val="005F0780"/>
    <w:rsid w:val="00613C6E"/>
    <w:rsid w:val="006246C0"/>
    <w:rsid w:val="0063671E"/>
    <w:rsid w:val="00673D02"/>
    <w:rsid w:val="006A1E14"/>
    <w:rsid w:val="006A3062"/>
    <w:rsid w:val="006F00DC"/>
    <w:rsid w:val="006F2AB0"/>
    <w:rsid w:val="006F2C2B"/>
    <w:rsid w:val="006F781B"/>
    <w:rsid w:val="006F7952"/>
    <w:rsid w:val="0072747A"/>
    <w:rsid w:val="0076075F"/>
    <w:rsid w:val="007659D1"/>
    <w:rsid w:val="00770E94"/>
    <w:rsid w:val="00772275"/>
    <w:rsid w:val="007814B3"/>
    <w:rsid w:val="00783656"/>
    <w:rsid w:val="007B09BE"/>
    <w:rsid w:val="007D7FA1"/>
    <w:rsid w:val="007F40A9"/>
    <w:rsid w:val="00832574"/>
    <w:rsid w:val="0083674D"/>
    <w:rsid w:val="00850495"/>
    <w:rsid w:val="0085698C"/>
    <w:rsid w:val="008C5219"/>
    <w:rsid w:val="008D51EC"/>
    <w:rsid w:val="008F7C0B"/>
    <w:rsid w:val="00902E75"/>
    <w:rsid w:val="00921A96"/>
    <w:rsid w:val="0092722C"/>
    <w:rsid w:val="00935F4D"/>
    <w:rsid w:val="009448C5"/>
    <w:rsid w:val="0095688C"/>
    <w:rsid w:val="00972C91"/>
    <w:rsid w:val="00973ACC"/>
    <w:rsid w:val="009A69B0"/>
    <w:rsid w:val="009C3260"/>
    <w:rsid w:val="00A309D6"/>
    <w:rsid w:val="00A3502F"/>
    <w:rsid w:val="00A4277E"/>
    <w:rsid w:val="00A87CCE"/>
    <w:rsid w:val="00A963CD"/>
    <w:rsid w:val="00AB1209"/>
    <w:rsid w:val="00AC4E38"/>
    <w:rsid w:val="00AC50C1"/>
    <w:rsid w:val="00B16918"/>
    <w:rsid w:val="00BC2EA9"/>
    <w:rsid w:val="00BC403E"/>
    <w:rsid w:val="00BF66B6"/>
    <w:rsid w:val="00C308C1"/>
    <w:rsid w:val="00C36459"/>
    <w:rsid w:val="00C605F6"/>
    <w:rsid w:val="00C97177"/>
    <w:rsid w:val="00CF1FC7"/>
    <w:rsid w:val="00D31229"/>
    <w:rsid w:val="00D326A1"/>
    <w:rsid w:val="00DA4324"/>
    <w:rsid w:val="00DD1964"/>
    <w:rsid w:val="00DF3D52"/>
    <w:rsid w:val="00E0200D"/>
    <w:rsid w:val="00E43B7D"/>
    <w:rsid w:val="00E5176E"/>
    <w:rsid w:val="00E92FDC"/>
    <w:rsid w:val="00EC0635"/>
    <w:rsid w:val="00EF49DA"/>
    <w:rsid w:val="00F24238"/>
    <w:rsid w:val="00F31543"/>
    <w:rsid w:val="00FE5C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6E66F0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0780"/>
    <w:pPr>
      <w:ind w:left="720"/>
      <w:contextualSpacing/>
    </w:pPr>
  </w:style>
  <w:style w:type="character" w:styleId="Hyperlink">
    <w:name w:val="Hyperlink"/>
    <w:basedOn w:val="DefaultParagraphFont"/>
    <w:uiPriority w:val="99"/>
    <w:unhideWhenUsed/>
    <w:rsid w:val="00DF3D52"/>
    <w:rPr>
      <w:color w:val="0000FF" w:themeColor="hyperlink"/>
      <w:u w:val="single"/>
    </w:rPr>
  </w:style>
  <w:style w:type="paragraph" w:styleId="Footer">
    <w:name w:val="footer"/>
    <w:basedOn w:val="Normal"/>
    <w:link w:val="FooterChar"/>
    <w:uiPriority w:val="99"/>
    <w:unhideWhenUsed/>
    <w:rsid w:val="005A51A5"/>
    <w:pPr>
      <w:tabs>
        <w:tab w:val="center" w:pos="4320"/>
        <w:tab w:val="right" w:pos="8640"/>
      </w:tabs>
    </w:pPr>
  </w:style>
  <w:style w:type="character" w:customStyle="1" w:styleId="FooterChar">
    <w:name w:val="Footer Char"/>
    <w:basedOn w:val="DefaultParagraphFont"/>
    <w:link w:val="Footer"/>
    <w:uiPriority w:val="99"/>
    <w:rsid w:val="005A51A5"/>
    <w:rPr>
      <w:lang w:val="en-AU"/>
    </w:rPr>
  </w:style>
  <w:style w:type="character" w:styleId="PageNumber">
    <w:name w:val="page number"/>
    <w:basedOn w:val="DefaultParagraphFont"/>
    <w:uiPriority w:val="99"/>
    <w:semiHidden/>
    <w:unhideWhenUsed/>
    <w:rsid w:val="005A51A5"/>
  </w:style>
  <w:style w:type="paragraph" w:styleId="Header">
    <w:name w:val="header"/>
    <w:basedOn w:val="Normal"/>
    <w:link w:val="HeaderChar"/>
    <w:uiPriority w:val="99"/>
    <w:unhideWhenUsed/>
    <w:rsid w:val="005A51A5"/>
    <w:pPr>
      <w:tabs>
        <w:tab w:val="center" w:pos="4320"/>
        <w:tab w:val="right" w:pos="8640"/>
      </w:tabs>
    </w:pPr>
  </w:style>
  <w:style w:type="character" w:customStyle="1" w:styleId="HeaderChar">
    <w:name w:val="Header Char"/>
    <w:basedOn w:val="DefaultParagraphFont"/>
    <w:link w:val="Header"/>
    <w:uiPriority w:val="99"/>
    <w:rsid w:val="005A51A5"/>
    <w:rPr>
      <w:lang w:val="en-A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0780"/>
    <w:pPr>
      <w:ind w:left="720"/>
      <w:contextualSpacing/>
    </w:pPr>
  </w:style>
  <w:style w:type="character" w:styleId="Hyperlink">
    <w:name w:val="Hyperlink"/>
    <w:basedOn w:val="DefaultParagraphFont"/>
    <w:uiPriority w:val="99"/>
    <w:unhideWhenUsed/>
    <w:rsid w:val="00DF3D52"/>
    <w:rPr>
      <w:color w:val="0000FF" w:themeColor="hyperlink"/>
      <w:u w:val="single"/>
    </w:rPr>
  </w:style>
  <w:style w:type="paragraph" w:styleId="Footer">
    <w:name w:val="footer"/>
    <w:basedOn w:val="Normal"/>
    <w:link w:val="FooterChar"/>
    <w:uiPriority w:val="99"/>
    <w:unhideWhenUsed/>
    <w:rsid w:val="005A51A5"/>
    <w:pPr>
      <w:tabs>
        <w:tab w:val="center" w:pos="4320"/>
        <w:tab w:val="right" w:pos="8640"/>
      </w:tabs>
    </w:pPr>
  </w:style>
  <w:style w:type="character" w:customStyle="1" w:styleId="FooterChar">
    <w:name w:val="Footer Char"/>
    <w:basedOn w:val="DefaultParagraphFont"/>
    <w:link w:val="Footer"/>
    <w:uiPriority w:val="99"/>
    <w:rsid w:val="005A51A5"/>
    <w:rPr>
      <w:lang w:val="en-AU"/>
    </w:rPr>
  </w:style>
  <w:style w:type="character" w:styleId="PageNumber">
    <w:name w:val="page number"/>
    <w:basedOn w:val="DefaultParagraphFont"/>
    <w:uiPriority w:val="99"/>
    <w:semiHidden/>
    <w:unhideWhenUsed/>
    <w:rsid w:val="005A51A5"/>
  </w:style>
  <w:style w:type="paragraph" w:styleId="Header">
    <w:name w:val="header"/>
    <w:basedOn w:val="Normal"/>
    <w:link w:val="HeaderChar"/>
    <w:uiPriority w:val="99"/>
    <w:unhideWhenUsed/>
    <w:rsid w:val="005A51A5"/>
    <w:pPr>
      <w:tabs>
        <w:tab w:val="center" w:pos="4320"/>
        <w:tab w:val="right" w:pos="8640"/>
      </w:tabs>
    </w:pPr>
  </w:style>
  <w:style w:type="character" w:customStyle="1" w:styleId="HeaderChar">
    <w:name w:val="Header Char"/>
    <w:basedOn w:val="DefaultParagraphFont"/>
    <w:link w:val="Header"/>
    <w:uiPriority w:val="99"/>
    <w:rsid w:val="005A51A5"/>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unfccc.int/documentation/documents/advanced_search/items/6911.php?priref=600009729" TargetMode="External"/><Relationship Id="rId12" Type="http://schemas.openxmlformats.org/officeDocument/2006/relationships/hyperlink" Target="http://unfccc.int/documentation/documents/advanced_search/items/6911.php?priref=600009727" TargetMode="External"/><Relationship Id="rId13" Type="http://schemas.openxmlformats.org/officeDocument/2006/relationships/hyperlink" Target="http://unfccc.int/documentation/documents/advanced_search/items/6911.php?priref=600009738" TargetMode="Externa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unfccc.int/documentation/documents/advanced_search/items/6911.php?priref=600009740" TargetMode="External"/><Relationship Id="rId9" Type="http://schemas.openxmlformats.org/officeDocument/2006/relationships/hyperlink" Target="http://unfccc.int/documentation/documents/advanced_search/items/6911.php?priref=600009734" TargetMode="External"/><Relationship Id="rId10" Type="http://schemas.openxmlformats.org/officeDocument/2006/relationships/hyperlink" Target="http://unfccc.int/documentation/documents/advanced_search/items/6911.php?priref=60000973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2</Pages>
  <Words>847</Words>
  <Characters>4831</Characters>
  <Application>Microsoft Macintosh Word</Application>
  <DocSecurity>0</DocSecurity>
  <Lines>40</Lines>
  <Paragraphs>11</Paragraphs>
  <ScaleCrop>false</ScaleCrop>
  <Company/>
  <LinksUpToDate>false</LinksUpToDate>
  <CharactersWithSpaces>5667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Donnelly</dc:creator>
  <cp:keywords/>
  <dc:description/>
  <cp:lastModifiedBy>Kate Donnelly</cp:lastModifiedBy>
  <cp:revision>101</cp:revision>
  <dcterms:created xsi:type="dcterms:W3CDTF">2017-09-25T04:17:00Z</dcterms:created>
  <dcterms:modified xsi:type="dcterms:W3CDTF">2017-09-26T22:33:00Z</dcterms:modified>
</cp:coreProperties>
</file>